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7F5E74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Organizacja Partnerska Lokalna (OPL)</w:t>
            </w:r>
          </w:p>
          <w:p w:rsidR="007F5E74" w:rsidRDefault="00F31A70">
            <w:pPr>
              <w:spacing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[pieczątka]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p w:rsidR="007F5E74" w:rsidRDefault="007F5E74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7F5E74" w:rsidRDefault="00F31A7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:rsidR="007F5E74" w:rsidRDefault="00F31A7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:rsidR="007F5E74" w:rsidRDefault="00F31A7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PODPROGRAM 2019</w:t>
      </w:r>
    </w:p>
    <w:p w:rsidR="007F5E74" w:rsidRDefault="007F5E74">
      <w:pPr>
        <w:spacing w:after="240"/>
        <w:rPr>
          <w:rFonts w:ascii="Verdana" w:eastAsia="Verdana" w:hAnsi="Verdana" w:cs="Verdana"/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NAZWA ORGANIZACJI LOKALNEJ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DATA REJESTRACJI W KRS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NUMER KRS </w:t>
            </w: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STRONA INTERNETOWA, NA KTÓREJ ZOSTANĄ UMIESZCZONE INF. PO 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OSOBA DO KONTAKTÓW W SPRAWIE REALIZACJI  PROGRAMU</w:t>
            </w:r>
          </w:p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F31A70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2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7F5E74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WNIOSKUJĄCY OŚWIADCZA, ŻE:</w:t>
            </w:r>
          </w:p>
        </w:tc>
      </w:tr>
      <w:tr w:rsidR="007F5E74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F31A70">
            <w:pPr>
              <w:numPr>
                <w:ilvl w:val="0"/>
                <w:numId w:val="2"/>
              </w:numPr>
              <w:ind w:left="-22" w:firstLine="0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jest organizacją działającą non-profit na rzecz osób najbardziej potrzebujących</w:t>
            </w:r>
          </w:p>
        </w:tc>
      </w:tr>
    </w:tbl>
    <w:p w:rsidR="007F5E74" w:rsidRDefault="007F5E74">
      <w:pPr>
        <w:rPr>
          <w:rFonts w:ascii="Verdana" w:eastAsia="Verdana" w:hAnsi="Verdana" w:cs="Verdana"/>
        </w:rPr>
      </w:pPr>
    </w:p>
    <w:tbl>
      <w:tblPr>
        <w:tblStyle w:val="a3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7F5E74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 xml:space="preserve">2. </w:t>
            </w:r>
            <w:r>
              <w:rPr>
                <w:rFonts w:ascii="Verdana" w:eastAsia="Verdana" w:hAnsi="Verdana" w:cs="Verdana"/>
                <w:b/>
                <w:color w:val="000000"/>
              </w:rPr>
              <w:t>Zapoznał się i przyjmuje do realizacji wymogi PO PŻ zawarte w dokumencie:  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Wytyczne Instytucji Zarządzającej (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MRPiPS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) dla Instytucji Pośredniczącej i beneficjentów dotyczące działań realizowanych w ramach Programu Operacyjnego Pomoc Żywnościowa 2014-2020 współfinansowanego z Europejskiego Funduszu Pomocy Najbardziej Potrzebującym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w Podprogramie 2019. (opublikowanym na stronie: www.mpips.gov.pl).</w:t>
            </w: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4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460"/>
        <w:gridCol w:w="7031"/>
      </w:tblGrid>
      <w:tr w:rsidR="007F5E74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3"/>
              </w:tabs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3.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zaplecze administracyjne, zapewniające właściwą obsługę realizacji operacji dystrybucji w Podprogramie 2019 </w:t>
            </w:r>
            <w:r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(tj. pomieszczenie do obsługi administracyjnej, komputer, telefon, możliwość prowadzenia ewidencji księgowej formie papierowej lub elektronicznej, możliwość prowadzenia ewidencji magazynowej w formie elektronicznej lub  papierowej)</w:t>
            </w:r>
          </w:p>
        </w:tc>
      </w:tr>
      <w:tr w:rsidR="007F5E7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ZDOLNOŚCI ADMINIST</w:t>
            </w:r>
            <w:r>
              <w:rPr>
                <w:rFonts w:ascii="Verdana" w:eastAsia="Verdana" w:hAnsi="Verdana" w:cs="Verdana"/>
              </w:rPr>
              <w:t>RACYJNYCH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5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7F5E74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4.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zaplecze magazynowe, zapewniające realizację dystrybucji zgodnie z zapisami Wytycznych na Podprogram 2019 </w:t>
            </w:r>
            <w:r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(pomieszczenia magazynowe, zapewniające przechowywanie żywności w warunkach określonych przez producenta, monitoring za pośrednictwem specjalistycznych firm, w ramach własnych zasobów i możliwości, zapewnienie odpowiedniego wyposażenia umożliwiającego zała</w:t>
            </w:r>
            <w:r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dunek i rozładunek)</w:t>
            </w:r>
          </w:p>
        </w:tc>
      </w:tr>
      <w:tr w:rsidR="007F5E74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ZDOLNOŚCI MAGAZYNOWANIA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6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388"/>
        <w:gridCol w:w="7103"/>
      </w:tblGrid>
      <w:tr w:rsidR="007F5E74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5.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kadrę/Zespół do realizacji Programu; </w:t>
            </w:r>
          </w:p>
        </w:tc>
      </w:tr>
      <w:tr w:rsidR="007F5E74">
        <w:trPr>
          <w:trHeight w:val="134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 ZDOLNOŚCI KADROWYCH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7"/>
        <w:tblW w:w="9491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7F5E74">
        <w:trPr>
          <w:trHeight w:val="1460"/>
        </w:trPr>
        <w:tc>
          <w:tcPr>
            <w:tcW w:w="9491" w:type="dxa"/>
            <w:gridSpan w:val="2"/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6.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Posiada zdolności administracyjne do realizacji działań na rzecz włączenia społecznego i plan realizacji 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(np. posiada doświadczenie w prowadzeniu działań o charakterze włączenia społecznego, prowadzi stałą współpracę z organizacjami lub podmiotami prowadzącymi takie działania;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zakres planowanych działań towarzyszących, niefinansowanych, obowiązkowych w ramach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 xml:space="preserve"> PO PŻ 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(działania, na rzecz włączenia społecznego, wynikające z zapisów statutowych OPL – np. włączanie w funkcjonowanie społeczności lokalnych, pomoc niezbędna do zaspokajania podstawowych potrzeb życiowych osób korzystających z pomocy żywnościowej)</w:t>
            </w:r>
          </w:p>
        </w:tc>
      </w:tr>
      <w:tr w:rsidR="007F5E74">
        <w:trPr>
          <w:trHeight w:val="2120"/>
        </w:trPr>
        <w:tc>
          <w:tcPr>
            <w:tcW w:w="2525" w:type="dxa"/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OPIS</w:t>
            </w:r>
            <w:r>
              <w:rPr>
                <w:rFonts w:ascii="Verdana" w:eastAsia="Verdana" w:hAnsi="Verdana" w:cs="Verdana"/>
              </w:rPr>
              <w:t xml:space="preserve"> ZDOLNOŚCI DO REALIZACJI DZIAŁAŃ NA RZECZ WŁĄCZENIA SPOŁECZNEGO i KRÓTKI OPIS PLANOWANYCH OBOWIĄZKOWYCH DZIAŁAŃ</w:t>
            </w:r>
          </w:p>
        </w:tc>
        <w:tc>
          <w:tcPr>
            <w:tcW w:w="6966" w:type="dxa"/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8"/>
        <w:tblW w:w="9491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7F5E74">
        <w:trPr>
          <w:trHeight w:val="1460"/>
        </w:trPr>
        <w:tc>
          <w:tcPr>
            <w:tcW w:w="9491" w:type="dxa"/>
            <w:gridSpan w:val="2"/>
          </w:tcPr>
          <w:p w:rsidR="007F5E74" w:rsidRDefault="00F31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7. Prowadzi działania mające na celu włączenie osób doświadczających deprywacji materialnej w funkcjonowanie społeczności lokalnej oraz pomoc towarzyszącą niezbędną do zaspokojenia potrzeb życiowych osób korzystających z pomocy żywnościowej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np. realizacja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zajęć aktywizujących i wspólnych na rzecz społecznością lokalnej, zmierzające do wyjścia  z ubóstwa, grupy wsparcia dla różnych kategorii osób w trudnej sytuacji, pomoc w utrzymaniu higieny osobistej osobom bezdomnym, wsparcie psychologiczne)</w:t>
            </w:r>
          </w:p>
        </w:tc>
      </w:tr>
      <w:tr w:rsidR="007F5E74">
        <w:trPr>
          <w:trHeight w:val="2120"/>
        </w:trPr>
        <w:tc>
          <w:tcPr>
            <w:tcW w:w="2525" w:type="dxa"/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OPIS </w:t>
            </w:r>
          </w:p>
        </w:tc>
        <w:tc>
          <w:tcPr>
            <w:tcW w:w="6966" w:type="dxa"/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9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672"/>
        <w:gridCol w:w="6648"/>
      </w:tblGrid>
      <w:tr w:rsidR="007F5E74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5E74" w:rsidRDefault="00F31A70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8. Zakres współpracy z  OPS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(</w:t>
            </w:r>
            <w:r>
              <w:rPr>
                <w:rFonts w:ascii="Verdana" w:eastAsia="Verdana" w:hAnsi="Verdana" w:cs="Verdana"/>
                <w:i/>
                <w:sz w:val="14"/>
                <w:szCs w:val="14"/>
              </w:rPr>
              <w:t>pisemny lub elektroniczny sposób kontaktu, przekazywanie informacji o realizacji PO PŻ, o dystrybucji - miejscu i czasie, informowanie o działaniach towarzyszących, w których wezmą udział osoby najbardziej potrzebujące, ko</w:t>
            </w:r>
            <w:r>
              <w:rPr>
                <w:rFonts w:ascii="Verdana" w:eastAsia="Verdana" w:hAnsi="Verdana" w:cs="Verdana"/>
                <w:i/>
                <w:sz w:val="14"/>
                <w:szCs w:val="14"/>
              </w:rPr>
              <w:t>rzystające ze wsparcia):</w:t>
            </w:r>
          </w:p>
        </w:tc>
      </w:tr>
      <w:tr w:rsidR="007F5E74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OPS (nazwa, adres),  z którym OPL będzie współpracował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7F5E74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  <w:bookmarkStart w:id="0" w:name="_gjdgxs" w:colFirst="0" w:colLast="0"/>
            <w:bookmarkEnd w:id="0"/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  <w:p w:rsidR="007F5E74" w:rsidRDefault="007F5E74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a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887"/>
        <w:gridCol w:w="1405"/>
        <w:gridCol w:w="1405"/>
        <w:gridCol w:w="1405"/>
        <w:gridCol w:w="1405"/>
        <w:gridCol w:w="1406"/>
      </w:tblGrid>
      <w:tr w:rsidR="007F5E74">
        <w:trPr>
          <w:trHeight w:val="360"/>
        </w:trPr>
        <w:tc>
          <w:tcPr>
            <w:tcW w:w="9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9. WSKAŹNIKI REALIZACJI</w:t>
            </w:r>
          </w:p>
        </w:tc>
      </w:tr>
      <w:tr w:rsidR="007F5E74">
        <w:trPr>
          <w:trHeight w:val="11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l.p.</w:t>
            </w:r>
          </w:p>
          <w:p w:rsidR="007F5E74" w:rsidRDefault="00F31A70">
            <w:pPr>
              <w:spacing w:after="24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spacing w:after="240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Województwo</w:t>
            </w:r>
          </w:p>
          <w:p w:rsidR="007F5E74" w:rsidRDefault="00F31A70">
            <w:pPr>
              <w:spacing w:after="2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osób, którzy zostaną objęci pomocą)</w:t>
            </w:r>
          </w:p>
          <w:p w:rsidR="007F5E74" w:rsidRDefault="007F5E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paczek</w:t>
            </w:r>
          </w:p>
          <w:p w:rsidR="007F5E74" w:rsidRDefault="00F31A70">
            <w:pPr>
              <w:spacing w:after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paczek [ilość wydań x ilość osób]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posiłków</w:t>
            </w:r>
          </w:p>
        </w:tc>
      </w:tr>
      <w:tr w:rsidR="007F5E74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7F5E74">
        <w:trPr>
          <w:trHeight w:val="560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Razem </w:t>
            </w:r>
          </w:p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b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229"/>
      </w:tblGrid>
      <w:tr w:rsidR="007F5E74">
        <w:trPr>
          <w:trHeight w:val="13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Adres magazynu, w którym będzie przechowywana żywność POPŻ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F5E74" w:rsidRDefault="00F31A70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br/>
      </w:r>
    </w:p>
    <w:tbl>
      <w:tblPr>
        <w:tblStyle w:val="ac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7F5E74">
        <w:trPr>
          <w:trHeight w:val="10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F31A70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7F5E74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5E74">
        <w:trPr>
          <w:trHeight w:val="68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F31A70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E74" w:rsidRDefault="007F5E74">
            <w:pPr>
              <w:widowControl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32"/>
          <w:szCs w:val="32"/>
        </w:rPr>
      </w:pPr>
    </w:p>
    <w:p w:rsidR="007F5E74" w:rsidRDefault="007F5E74">
      <w:pPr>
        <w:rPr>
          <w:rFonts w:ascii="Verdana" w:eastAsia="Verdana" w:hAnsi="Verdana" w:cs="Verdana"/>
          <w:sz w:val="32"/>
          <w:szCs w:val="32"/>
        </w:rPr>
      </w:pPr>
    </w:p>
    <w:p w:rsidR="007F5E74" w:rsidRDefault="007F5E74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F31A70" w:rsidRDefault="00F31A70">
      <w:pPr>
        <w:rPr>
          <w:rFonts w:ascii="Verdana" w:eastAsia="Verdana" w:hAnsi="Verdana" w:cs="Verdana"/>
          <w:sz w:val="32"/>
          <w:szCs w:val="32"/>
        </w:rPr>
      </w:pPr>
    </w:p>
    <w:p w:rsidR="007F5E74" w:rsidRDefault="00F31A70">
      <w:pPr>
        <w:spacing w:line="360" w:lineRule="auto"/>
        <w:jc w:val="center"/>
        <w:rPr>
          <w:rFonts w:ascii="Verdana" w:eastAsia="Verdana" w:hAnsi="Verdana" w:cs="Verdana"/>
          <w:sz w:val="24"/>
          <w:szCs w:val="24"/>
        </w:rPr>
      </w:pPr>
      <w:bookmarkStart w:id="1" w:name="_GoBack"/>
      <w:bookmarkEnd w:id="1"/>
      <w:r>
        <w:rPr>
          <w:rFonts w:ascii="Verdana" w:eastAsia="Verdana" w:hAnsi="Verdana" w:cs="Verdana"/>
          <w:b/>
          <w:sz w:val="24"/>
          <w:szCs w:val="24"/>
        </w:rPr>
        <w:t>DECYZJA BANKU ŻYWNOŚCI</w:t>
      </w:r>
    </w:p>
    <w:p w:rsidR="007F5E74" w:rsidRDefault="007F5E74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7F5E74" w:rsidRDefault="00F31A7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>………………………………………………………………..</w:t>
      </w:r>
      <w:r>
        <w:rPr>
          <w:rFonts w:ascii="Verdana" w:eastAsia="Verdana" w:hAnsi="Verdana" w:cs="Verdana"/>
          <w:sz w:val="24"/>
          <w:szCs w:val="24"/>
          <w:vertAlign w:val="superscript"/>
        </w:rPr>
        <w:footnoteReference w:id="3"/>
      </w:r>
      <w:r>
        <w:rPr>
          <w:rFonts w:ascii="Verdana" w:eastAsia="Verdana" w:hAnsi="Verdana" w:cs="Verdana"/>
          <w:sz w:val="24"/>
          <w:szCs w:val="24"/>
        </w:rPr>
        <w:t xml:space="preserve"> w ………………………………………. w dniu …………………..…………………. </w:t>
      </w:r>
      <w:r>
        <w:rPr>
          <w:rFonts w:ascii="Verdana" w:eastAsia="Verdana" w:hAnsi="Verdana" w:cs="Verdana"/>
          <w:sz w:val="22"/>
          <w:szCs w:val="22"/>
        </w:rPr>
        <w:t>podjął decyzję o nawiązaniu współpracy z/odrzuceniu oferty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4"/>
      </w:r>
      <w:r>
        <w:rPr>
          <w:rFonts w:ascii="Verdana" w:eastAsia="Verdana" w:hAnsi="Verdana" w:cs="Verdana"/>
          <w:sz w:val="22"/>
          <w:szCs w:val="22"/>
        </w:rPr>
        <w:t xml:space="preserve"> ……………………………………………………………………………………………………………………………….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5"/>
      </w:r>
      <w:r>
        <w:rPr>
          <w:rFonts w:ascii="Verdana" w:eastAsia="Verdana" w:hAnsi="Verdana" w:cs="Verdana"/>
          <w:sz w:val="22"/>
          <w:szCs w:val="22"/>
        </w:rPr>
        <w:t xml:space="preserve"> w charakterze Organizacji Partnerskiej Lokalnej dystrybuującej żywność do  osób potrzebujących w ramach Programu Operacyjnego Pomoc  Żywnościowa 2014 – 2020 Podprogram 2019.</w:t>
      </w: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p w:rsidR="007F5E74" w:rsidRDefault="00F31A7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UZASADNIENIE WYBORU OPS NA OP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z w:val="22"/>
          <w:szCs w:val="22"/>
          <w:vertAlign w:val="superscript"/>
        </w:rPr>
        <w:footnoteReference w:id="6"/>
      </w:r>
      <w:r>
        <w:rPr>
          <w:rFonts w:ascii="Verdana" w:eastAsia="Verdana" w:hAnsi="Verdana" w:cs="Verdana"/>
          <w:b/>
          <w:sz w:val="22"/>
          <w:szCs w:val="22"/>
        </w:rPr>
        <w:t>:</w:t>
      </w:r>
    </w:p>
    <w:p w:rsidR="007F5E74" w:rsidRDefault="007F5E74">
      <w:pPr>
        <w:rPr>
          <w:rFonts w:ascii="Verdana" w:eastAsia="Verdana" w:hAnsi="Verdana" w:cs="Verdana"/>
          <w:sz w:val="22"/>
          <w:szCs w:val="22"/>
        </w:rPr>
      </w:pPr>
    </w:p>
    <w:p w:rsidR="007F5E74" w:rsidRDefault="00F31A7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Bank Żywności podjął decyzję o nawiązaniu współpracy z  Ośrodkami Pomocy Społecznej w charakterze OPL dystrybuującej żywność do osób najuboższych w ramach Programu Operacyjnego Pomoc  Żywnościowa 2014 – 2020 Podprogram 2019. Decyzja ta została podjęta w op</w:t>
      </w:r>
      <w:r>
        <w:rPr>
          <w:rFonts w:ascii="Verdana" w:eastAsia="Verdana" w:hAnsi="Verdana" w:cs="Verdana"/>
        </w:rPr>
        <w:t>arciu o zebrane informacje, tj.: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brak organizacji pozarządowych spełniających wytyczne Programu działających na terenie gminy z którego pochodzi dany OPS,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duża potrzeba wsparcia w postaci pomocy żywnościowej mieszkańców poszczególnych gmin,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spełnianie wytycznych Programu przez Ośrodki Pomocy Społecznej, które wyraziły chęć współpracy przy Podprogramie 2019.</w:t>
      </w:r>
    </w:p>
    <w:p w:rsidR="007F5E74" w:rsidRDefault="00F31A70">
      <w:pPr>
        <w:numPr>
          <w:ilvl w:val="0"/>
          <w:numId w:val="1"/>
        </w:numPr>
        <w:spacing w:after="200"/>
        <w:ind w:hanging="360"/>
        <w:jc w:val="both"/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</w:t>
      </w:r>
    </w:p>
    <w:p w:rsidR="007F5E74" w:rsidRDefault="00F31A70">
      <w:pPr>
        <w:spacing w:after="20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</w:rPr>
        <w:t>Ośrodki Pomocy Społecznej samodzielnie wyraził chęć współpracy oraz złożył wymagane d</w:t>
      </w:r>
      <w:r>
        <w:rPr>
          <w:rFonts w:ascii="Verdana" w:eastAsia="Verdana" w:hAnsi="Verdana" w:cs="Verdana"/>
        </w:rPr>
        <w:t>okumenty. Ustalono również, iż współpraca jest tymczasowa i jak tylko nawiążemy współpracę z organizacją pozarządową działającą na danym terenie, OPS przestanie zajmować się dystrybucją żywności jako OPL.</w:t>
      </w:r>
    </w:p>
    <w:tbl>
      <w:tblPr>
        <w:tblStyle w:val="ad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7F5E74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Podpis i pieczęć osoby/osób uprawnionych do repreze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F5E74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E74" w:rsidRDefault="00F31A70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E74" w:rsidRDefault="007F5E74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7F5E74" w:rsidRDefault="007F5E74">
      <w:pPr>
        <w:rPr>
          <w:rFonts w:ascii="Verdana" w:eastAsia="Verdana" w:hAnsi="Verdana" w:cs="Verdana"/>
          <w:sz w:val="24"/>
          <w:szCs w:val="24"/>
        </w:rPr>
      </w:pPr>
    </w:p>
    <w:sectPr w:rsidR="007F5E74">
      <w:headerReference w:type="default" r:id="rId7"/>
      <w:footerReference w:type="default" r:id="rId8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1A70">
      <w:r>
        <w:separator/>
      </w:r>
    </w:p>
  </w:endnote>
  <w:endnote w:type="continuationSeparator" w:id="0">
    <w:p w:rsidR="00000000" w:rsidRDefault="00F3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74" w:rsidRDefault="00F31A70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</w:p>
  <w:p w:rsidR="007F5E74" w:rsidRDefault="007F5E74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1A70">
      <w:r>
        <w:separator/>
      </w:r>
    </w:p>
  </w:footnote>
  <w:footnote w:type="continuationSeparator" w:id="0">
    <w:p w:rsidR="00000000" w:rsidRDefault="00F31A70">
      <w:r>
        <w:continuationSeparator/>
      </w:r>
    </w:p>
  </w:footnote>
  <w:footnote w:id="1">
    <w:p w:rsidR="007F5E74" w:rsidRDefault="00F3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OPS.</w:t>
      </w:r>
    </w:p>
  </w:footnote>
  <w:footnote w:id="2">
    <w:p w:rsidR="007F5E74" w:rsidRDefault="00F3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OPL, która jest OPS. </w:t>
      </w:r>
    </w:p>
  </w:footnote>
  <w:footnote w:id="3">
    <w:p w:rsidR="007F5E74" w:rsidRDefault="00F3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Zarząd BZ lub Organ powołany przez Zarządu BZ do zatwierdzenia dokumentu, np. Komisja konkursowa </w:t>
      </w:r>
    </w:p>
  </w:footnote>
  <w:footnote w:id="4">
    <w:p w:rsidR="007F5E74" w:rsidRDefault="00F3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t>Niepotrzebne skreślić.</w:t>
      </w:r>
    </w:p>
  </w:footnote>
  <w:footnote w:id="5">
    <w:p w:rsidR="007F5E74" w:rsidRDefault="00F31A70">
      <w:r>
        <w:rPr>
          <w:vertAlign w:val="superscript"/>
        </w:rPr>
        <w:footnoteRef/>
      </w:r>
      <w:r>
        <w:t xml:space="preserve"> Nazwa OPL</w:t>
      </w:r>
    </w:p>
  </w:footnote>
  <w:footnote w:id="6">
    <w:p w:rsidR="007F5E74" w:rsidRDefault="00F31A70">
      <w:r>
        <w:rPr>
          <w:vertAlign w:val="superscript"/>
        </w:rPr>
        <w:footnoteRef/>
      </w:r>
      <w:r>
        <w:t xml:space="preserve"> dotyczy wyłącznie OPS.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74" w:rsidRDefault="007F5E74">
    <w:pPr>
      <w:spacing w:before="708"/>
      <w:rPr>
        <w:sz w:val="24"/>
        <w:szCs w:val="24"/>
      </w:rPr>
    </w:pPr>
  </w:p>
  <w:tbl>
    <w:tblPr>
      <w:tblStyle w:val="ae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7F5E74">
      <w:trPr>
        <w:trHeight w:val="1280"/>
      </w:trPr>
      <w:tc>
        <w:tcPr>
          <w:tcW w:w="2609" w:type="dxa"/>
          <w:vAlign w:val="center"/>
        </w:tcPr>
        <w:p w:rsidR="007F5E74" w:rsidRDefault="00F31A7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7F5E74" w:rsidRDefault="00F31A70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7F5E74" w:rsidRDefault="00F31A70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7F5E74" w:rsidRDefault="00F31A70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62785" cy="6889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7F5E74" w:rsidRDefault="00F31A7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7F5E74" w:rsidRDefault="007F5E74">
          <w:pPr>
            <w:jc w:val="right"/>
            <w:rPr>
              <w:sz w:val="16"/>
              <w:szCs w:val="16"/>
            </w:rPr>
          </w:pPr>
        </w:p>
        <w:p w:rsidR="007F5E74" w:rsidRDefault="00F31A70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7F5E74" w:rsidRDefault="00F31A70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-25397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F5E74" w:rsidRDefault="007F5E74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641A4"/>
    <w:multiLevelType w:val="multilevel"/>
    <w:tmpl w:val="EEFA6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A92F03"/>
    <w:multiLevelType w:val="multilevel"/>
    <w:tmpl w:val="7034FA8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74"/>
    <w:rsid w:val="007F5E74"/>
    <w:rsid w:val="00F3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02E3"/>
  <w15:docId w15:val="{C43B2B60-9FEA-44C1-9825-A16301B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b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c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d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e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Fedoruk</cp:lastModifiedBy>
  <cp:revision>2</cp:revision>
  <dcterms:created xsi:type="dcterms:W3CDTF">2019-06-27T08:13:00Z</dcterms:created>
  <dcterms:modified xsi:type="dcterms:W3CDTF">2019-06-27T08:13:00Z</dcterms:modified>
</cp:coreProperties>
</file>